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36" w:rsidRPr="00B95505" w:rsidRDefault="00B95505" w:rsidP="00B955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5505">
        <w:rPr>
          <w:rFonts w:ascii="Times New Roman" w:hAnsi="Times New Roman" w:cs="Times New Roman"/>
          <w:sz w:val="28"/>
          <w:szCs w:val="28"/>
        </w:rPr>
        <w:t>Память жива, коль душа не остыла,</w:t>
      </w:r>
    </w:p>
    <w:p w:rsidR="00B95505" w:rsidRPr="00B95505" w:rsidRDefault="00B95505" w:rsidP="00B955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5505">
        <w:rPr>
          <w:rFonts w:ascii="Times New Roman" w:hAnsi="Times New Roman" w:cs="Times New Roman"/>
          <w:sz w:val="28"/>
          <w:szCs w:val="28"/>
        </w:rPr>
        <w:t>Время рассудит, что истиной было.</w:t>
      </w:r>
    </w:p>
    <w:p w:rsidR="00B95505" w:rsidRPr="00B95505" w:rsidRDefault="00B95505" w:rsidP="00B955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5505">
        <w:rPr>
          <w:rFonts w:ascii="Times New Roman" w:hAnsi="Times New Roman" w:cs="Times New Roman"/>
          <w:sz w:val="28"/>
          <w:szCs w:val="28"/>
        </w:rPr>
        <w:t>Делу любимому верно служили,</w:t>
      </w:r>
    </w:p>
    <w:p w:rsidR="00B95505" w:rsidRPr="00B95505" w:rsidRDefault="00B95505" w:rsidP="00B955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5505">
        <w:rPr>
          <w:rFonts w:ascii="Times New Roman" w:hAnsi="Times New Roman" w:cs="Times New Roman"/>
          <w:sz w:val="28"/>
          <w:szCs w:val="28"/>
        </w:rPr>
        <w:t>С детской ватагой мечтали, дружили,</w:t>
      </w:r>
    </w:p>
    <w:p w:rsidR="00B95505" w:rsidRPr="00B95505" w:rsidRDefault="00B95505" w:rsidP="00B955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5505">
        <w:rPr>
          <w:rFonts w:ascii="Times New Roman" w:hAnsi="Times New Roman" w:cs="Times New Roman"/>
          <w:sz w:val="28"/>
          <w:szCs w:val="28"/>
        </w:rPr>
        <w:t>Верили свято в романтику Грина,</w:t>
      </w:r>
    </w:p>
    <w:p w:rsidR="00B95505" w:rsidRPr="00B95505" w:rsidRDefault="00B95505" w:rsidP="00B955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5505">
        <w:rPr>
          <w:rFonts w:ascii="Times New Roman" w:hAnsi="Times New Roman" w:cs="Times New Roman"/>
          <w:sz w:val="28"/>
          <w:szCs w:val="28"/>
        </w:rPr>
        <w:t>В парус надежды на всех бригантинах!</w:t>
      </w:r>
    </w:p>
    <w:p w:rsidR="00B95505" w:rsidRPr="00B95505" w:rsidRDefault="00B95505" w:rsidP="00B955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5505">
        <w:rPr>
          <w:rFonts w:ascii="Times New Roman" w:hAnsi="Times New Roman" w:cs="Times New Roman"/>
          <w:sz w:val="28"/>
          <w:szCs w:val="28"/>
        </w:rPr>
        <w:t>Эхом из сердца «Взвейтесь кострами…»</w:t>
      </w:r>
    </w:p>
    <w:p w:rsidR="00B95505" w:rsidRPr="00B95505" w:rsidRDefault="00B95505" w:rsidP="00B955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95505">
        <w:rPr>
          <w:rFonts w:ascii="Times New Roman" w:hAnsi="Times New Roman" w:cs="Times New Roman"/>
          <w:sz w:val="28"/>
          <w:szCs w:val="28"/>
        </w:rPr>
        <w:t>Всё это было. И всё это - с нами!</w:t>
      </w:r>
    </w:p>
    <w:p w:rsidR="00B95505" w:rsidRPr="00B95505" w:rsidRDefault="00B95505" w:rsidP="00B95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505" w:rsidRPr="00C30101" w:rsidRDefault="00B95505" w:rsidP="00B95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0101">
        <w:rPr>
          <w:rFonts w:ascii="Times New Roman" w:hAnsi="Times New Roman" w:cs="Times New Roman"/>
          <w:b/>
          <w:sz w:val="28"/>
          <w:szCs w:val="28"/>
        </w:rPr>
        <w:t>Бокситогорск</w:t>
      </w:r>
      <w:r w:rsidR="00C30101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C30101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C30101">
        <w:rPr>
          <w:rFonts w:ascii="Times New Roman" w:hAnsi="Times New Roman" w:cs="Times New Roman"/>
          <w:b/>
          <w:sz w:val="28"/>
          <w:szCs w:val="28"/>
        </w:rPr>
        <w:t>ом пионеров и школьников.</w:t>
      </w:r>
    </w:p>
    <w:p w:rsidR="004E2C39" w:rsidRDefault="004E2C39" w:rsidP="00B95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5505">
        <w:rPr>
          <w:rFonts w:ascii="Times New Roman" w:hAnsi="Times New Roman" w:cs="Times New Roman"/>
          <w:sz w:val="28"/>
          <w:szCs w:val="28"/>
        </w:rPr>
        <w:t>Как говорилось в предыдущей статье,  в</w:t>
      </w:r>
      <w:r w:rsidR="00B95505" w:rsidRPr="00B95505">
        <w:rPr>
          <w:rFonts w:ascii="Times New Roman" w:hAnsi="Times New Roman" w:cs="Times New Roman"/>
          <w:sz w:val="28"/>
          <w:szCs w:val="28"/>
        </w:rPr>
        <w:t xml:space="preserve"> 50-60-е годы впервые за всю историю народного образования в короткий срок создается разветвленная и высокоразвитая инфраструктура внешкольных детских учреждений. Именно в этот период начинается становление дополнительного образования в городе Бокситогорске. </w:t>
      </w:r>
      <w:r w:rsidR="00B95505">
        <w:rPr>
          <w:rFonts w:ascii="Times New Roman" w:hAnsi="Times New Roman" w:cs="Times New Roman"/>
          <w:sz w:val="28"/>
          <w:szCs w:val="28"/>
        </w:rPr>
        <w:t xml:space="preserve">14 августа 1954 года на улице Заводской нашего города в старом одноэтажном здании открылся Дом пионеров и школьников. Первым директором этого учреждения была Мещерская Нина Антоновна. </w:t>
      </w:r>
      <w:r w:rsidR="00865D49">
        <w:rPr>
          <w:rFonts w:ascii="Times New Roman" w:hAnsi="Times New Roman" w:cs="Times New Roman"/>
          <w:sz w:val="28"/>
          <w:szCs w:val="28"/>
        </w:rPr>
        <w:t>С 1 января 1959 года Дом пионеров возглавила Шабанова Тамара Тимофеевна. 7 января 1960 года возглавлять Дом пионеров стала Москалёва Антонина Викторовна. В это время работали кружки «Умелые руки», «Кройки и шитья», секция «Лёгкой атлетики» Особенно ребятам нравился «Туристический кружок»</w:t>
      </w:r>
      <w:r w:rsidR="000D34E2">
        <w:rPr>
          <w:rFonts w:ascii="Times New Roman" w:hAnsi="Times New Roman" w:cs="Times New Roman"/>
          <w:sz w:val="28"/>
          <w:szCs w:val="28"/>
        </w:rPr>
        <w:t xml:space="preserve">, которым руководил Михаил Алексеевич Калинин. Методисты проводили семинары по обучению пионервожатых. С 25 сентября 1963 года по 27 ноября 1965 года директором Дома пионеров работала Маринченко Галина Георгиевна. В этот период в основном работали кружки на базе школ и стадиона. Павлова Галина Дмитриевна возглавила работу Дома пионеров и школьников с 27 ноября 1965 года и проработала директором до 19 августа 1976 года. Инициативный и энергичный руководитель Павлова Галина Дмитриевна сумела укрепить материальную базу Дома пионеров. Под её руководством проводилась интересная и содержательная работа. С 25 августа 1976 года по октябрь 1997 года директором Дома пионеров и школьников стала Голубченко Раиса Васильевна. Она руководила этим учреждением 21 год. В 1992 году Дом пионеров переименован в </w:t>
      </w:r>
      <w:proofErr w:type="spellStart"/>
      <w:r w:rsidR="000D34E2">
        <w:rPr>
          <w:rFonts w:ascii="Times New Roman" w:hAnsi="Times New Roman" w:cs="Times New Roman"/>
          <w:sz w:val="28"/>
          <w:szCs w:val="28"/>
        </w:rPr>
        <w:t>Бокситогорский</w:t>
      </w:r>
      <w:proofErr w:type="spellEnd"/>
      <w:r w:rsidR="000D34E2">
        <w:rPr>
          <w:rFonts w:ascii="Times New Roman" w:hAnsi="Times New Roman" w:cs="Times New Roman"/>
          <w:sz w:val="28"/>
          <w:szCs w:val="28"/>
        </w:rPr>
        <w:t xml:space="preserve"> Дом творчества юных. В эти годы постоянно проводились семинары для директоров, завучей и учителей, </w:t>
      </w:r>
      <w:proofErr w:type="spellStart"/>
      <w:r w:rsidR="000D34E2">
        <w:rPr>
          <w:rFonts w:ascii="Times New Roman" w:hAnsi="Times New Roman" w:cs="Times New Roman"/>
          <w:sz w:val="28"/>
          <w:szCs w:val="28"/>
        </w:rPr>
        <w:t>турслёты</w:t>
      </w:r>
      <w:proofErr w:type="spellEnd"/>
      <w:r w:rsidR="000D34E2">
        <w:rPr>
          <w:rFonts w:ascii="Times New Roman" w:hAnsi="Times New Roman" w:cs="Times New Roman"/>
          <w:sz w:val="28"/>
          <w:szCs w:val="28"/>
        </w:rPr>
        <w:t xml:space="preserve">, игра «Зарница». В течение многих лет Раиса Васильевна возглавляла районную профсоюзную организацию работников образования. </w:t>
      </w:r>
      <w:r w:rsidR="00DB4D93">
        <w:rPr>
          <w:rFonts w:ascii="Times New Roman" w:hAnsi="Times New Roman" w:cs="Times New Roman"/>
          <w:sz w:val="28"/>
          <w:szCs w:val="28"/>
        </w:rPr>
        <w:t xml:space="preserve">10 октября 1997 года Дом творчества юных возглавила Егорова Тамара Евгеньевна. Работа велась по следующим направлениям: художественно-эстетическому, социально-педагогическому, </w:t>
      </w:r>
      <w:r w:rsidR="00DB4D93">
        <w:rPr>
          <w:rFonts w:ascii="Times New Roman" w:hAnsi="Times New Roman" w:cs="Times New Roman"/>
          <w:sz w:val="28"/>
          <w:szCs w:val="28"/>
        </w:rPr>
        <w:lastRenderedPageBreak/>
        <w:t>физкультурно-спортивному, военно-патриотическому.</w:t>
      </w:r>
      <w:r w:rsidR="00B303DD">
        <w:rPr>
          <w:rFonts w:ascii="Times New Roman" w:hAnsi="Times New Roman" w:cs="Times New Roman"/>
          <w:sz w:val="28"/>
          <w:szCs w:val="28"/>
        </w:rPr>
        <w:t xml:space="preserve"> В этот период о Бокситогорском доме детского творчества узнали за пределами города и района. Главной задачей педагогического коллектива являлось воспитание творческой, гармонически развитой, коммуникативной личности через содружество Ребёнок – Творчество – Семья. Педагоги, воспитанники и их родители были коллективом единомышленников, которых объединяет увлечённость любимым делом, стремление к творчеству, трудолюбие и заинтересованность. В Доме творчества занималось на этот момент около 1000 детей </w:t>
      </w:r>
      <w:r>
        <w:rPr>
          <w:rFonts w:ascii="Times New Roman" w:hAnsi="Times New Roman" w:cs="Times New Roman"/>
          <w:sz w:val="28"/>
          <w:szCs w:val="28"/>
        </w:rPr>
        <w:t>и подростков в 45 объединениях под руководством 24 педагогов. По специализированным образовательным программам работали такие объединения как – «Сувенир», «Цветы», «Каратэ-до», «Кружевоплетение», «Футбол», ДГО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студия детской и молодёжной моды «Авангард», мастерская «Чародейка»,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детские клубы – «Чайка», «Огонёк», «Ракета», «Родник».</w:t>
      </w:r>
    </w:p>
    <w:p w:rsidR="00B95505" w:rsidRPr="004E2C39" w:rsidRDefault="004E2C39" w:rsidP="004E2C39">
      <w:pPr>
        <w:tabs>
          <w:tab w:val="left" w:pos="24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95505" w:rsidRPr="004E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05"/>
    <w:rsid w:val="000D34E2"/>
    <w:rsid w:val="004E2C39"/>
    <w:rsid w:val="00865D49"/>
    <w:rsid w:val="00B303DD"/>
    <w:rsid w:val="00B95505"/>
    <w:rsid w:val="00C30101"/>
    <w:rsid w:val="00C7554B"/>
    <w:rsid w:val="00DB4D93"/>
    <w:rsid w:val="00F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518E1-ABD4-4E53-B0E7-36C8531A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Юрьевич Соловьёв </cp:lastModifiedBy>
  <cp:revision>2</cp:revision>
  <dcterms:created xsi:type="dcterms:W3CDTF">2018-05-18T07:47:00Z</dcterms:created>
  <dcterms:modified xsi:type="dcterms:W3CDTF">2018-05-18T07:47:00Z</dcterms:modified>
</cp:coreProperties>
</file>